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5F60" w14:textId="77777777" w:rsidR="00674528" w:rsidRPr="0010705F" w:rsidRDefault="00674528" w:rsidP="00B25C97">
      <w:pPr>
        <w:pStyle w:val="Titel"/>
      </w:pPr>
      <w:r>
        <w:t>SILEX</w:t>
      </w:r>
    </w:p>
    <w:p w14:paraId="67A8965A" w14:textId="77777777" w:rsidR="00674528" w:rsidRPr="0010705F" w:rsidRDefault="00674528" w:rsidP="00674528"/>
    <w:p w14:paraId="499CE88A" w14:textId="5AEE37CB" w:rsidR="00674528" w:rsidRPr="0010705F" w:rsidRDefault="00674528" w:rsidP="00B25C97">
      <w:r>
        <w:t xml:space="preserve">Silex je unikátní křemíkový přípravek na bázi kyseliny ortokřemičité. Kyselina ortokřemičitá je jedinou formou křemíku, kterou rostliny mohou absorbovat. </w:t>
      </w:r>
    </w:p>
    <w:p w14:paraId="2391DAEA" w14:textId="47E27637" w:rsidR="00674528" w:rsidRPr="0010705F" w:rsidRDefault="00674528" w:rsidP="00674528">
      <w:r>
        <w:t>Výsledkem unikátního výrobního procesu, při kterém se používá především křemičitan sodný a kyselina sírová, je jediná forma křemíku, kterou rostliny mohou absorbovat: kyselina ortokřemičitá. Vzniká tak tenounká vrstvička kyseliny ortokřemičité (H</w:t>
      </w:r>
      <w:r>
        <w:rPr>
          <w:vertAlign w:val="subscript"/>
        </w:rPr>
        <w:t>4</w:t>
      </w:r>
      <w:r>
        <w:t>SiO</w:t>
      </w:r>
      <w:r>
        <w:rPr>
          <w:vertAlign w:val="subscript"/>
        </w:rPr>
        <w:t>4</w:t>
      </w:r>
      <w:r>
        <w:t>) obsahující nepatrně velké částečky křemíku o rozměru pouhého jednoho až sta nanometrů. Zbývající část sodíku se následně odfiltruje.</w:t>
      </w:r>
    </w:p>
    <w:p w14:paraId="2D880240" w14:textId="55DDEC01" w:rsidR="00674528" w:rsidRPr="0010705F" w:rsidRDefault="00674528" w:rsidP="00567DB0">
      <w:r>
        <w:t>Tato forma křemíku je velmi stabilní.</w:t>
      </w:r>
    </w:p>
    <w:p w14:paraId="55CB106A" w14:textId="77777777" w:rsidR="00B22092" w:rsidRPr="0010705F" w:rsidRDefault="00674528" w:rsidP="00B22092">
      <w:pPr>
        <w:pStyle w:val="Kop1"/>
      </w:pPr>
      <w:r>
        <w:rPr>
          <w:rStyle w:val="Kop1Char"/>
        </w:rPr>
        <w:t>Ochrana proti abiotickým faktorům.</w:t>
      </w:r>
    </w:p>
    <w:p w14:paraId="6A419111" w14:textId="77777777" w:rsidR="00674528" w:rsidRPr="0010705F" w:rsidRDefault="00674528" w:rsidP="00B22092">
      <w:r>
        <w:t>Jednou z nejdůležitějších vlastností křemíku je, že zpevňuje buněčnou stěnu.</w:t>
      </w:r>
    </w:p>
    <w:p w14:paraId="70671BDB" w14:textId="333C6915" w:rsidR="00674528" w:rsidRPr="0010705F" w:rsidRDefault="00674528" w:rsidP="00B22092">
      <w:r>
        <w:t xml:space="preserve">Díky tomu je rostlina odolnější vůči stresu z horka a sucha, tzv. abiotickým vlivům. Dalšími abiotickými vlivy jsou vítr a (UV) záření. Stres z horka a sucha je jedním z největších problémů při pěstování. </w:t>
      </w:r>
    </w:p>
    <w:p w14:paraId="3EA482DD" w14:textId="77777777" w:rsidR="00674528" w:rsidRPr="0010705F" w:rsidRDefault="00674528" w:rsidP="00B22092">
      <w:pPr>
        <w:pStyle w:val="Kop1"/>
      </w:pPr>
      <w:r>
        <w:t>Ochrana proti biotickým faktorům</w:t>
      </w:r>
    </w:p>
    <w:p w14:paraId="483D3E1D" w14:textId="77777777" w:rsidR="00674528" w:rsidRPr="0010705F" w:rsidRDefault="00674528" w:rsidP="00674528">
      <w:r>
        <w:t>Křemík se ukládá v epidermis. Epidermis je vnější buněčná vrstva listu, vrstva, která je v kontaktu s venkovním vzduchem, v důsledku čehož je buněčná stěna výrazně zesílena.</w:t>
      </w:r>
    </w:p>
    <w:p w14:paraId="7084B29A" w14:textId="2F980E24" w:rsidR="00674528" w:rsidRPr="0010705F" w:rsidRDefault="00674528" w:rsidP="00D95918">
      <w:r>
        <w:t>Tím se snižuje odpařování vlhkosti a celá vnější vrstva se zpevní. Díky tomu je pro hmyz a houby obtížnější proniknout a napadnout rostlinu (a samozřejmě i květ rostliny). V praxi je tak napadení například padlím anebo plísní šedou (Botrytis cinerea) mnohem menší. Lze uvažovat o snížení, v závislosti na druhu rostliny, nejméně o 20–⁠⁠⁠⁠⁠80 %. To jsou nebývalá procenta, které je třeba připsat jednomu prvku: křemíku!</w:t>
      </w:r>
    </w:p>
    <w:p w14:paraId="2DC4B682" w14:textId="77777777" w:rsidR="00674528" w:rsidRPr="0010705F" w:rsidRDefault="00674528" w:rsidP="00D95918">
      <w:pPr>
        <w:pStyle w:val="Kop1"/>
      </w:pPr>
      <w:r>
        <w:t>Výhody ještě jednou v krátkém přehledu</w:t>
      </w:r>
    </w:p>
    <w:p w14:paraId="6E9A56BD" w14:textId="77777777" w:rsidR="00674528" w:rsidRPr="0010705F" w:rsidRDefault="00674528" w:rsidP="00674528">
      <w:r>
        <w:t>Aktivně přispívá k zabudování křemíku do buněčných stěn rostlin. Tím se buněčná stěna neobyčejně zpevní.</w:t>
      </w:r>
    </w:p>
    <w:p w14:paraId="31FE95BC" w14:textId="36C683AD" w:rsidR="00674528" w:rsidRPr="0010705F" w:rsidRDefault="00674528" w:rsidP="00674528">
      <w:r>
        <w:t>Zvyšuje odolnost vůči abiotickým stresovým faktorům, jako je horko, sucho a stres způsobený solí.</w:t>
      </w:r>
    </w:p>
    <w:p w14:paraId="0EC3178E" w14:textId="78B65597" w:rsidR="00674528" w:rsidRPr="0010705F" w:rsidRDefault="00674528" w:rsidP="00674528">
      <w:r>
        <w:t>Reguluje transpiraci (nazývanou také vypařování), a tím zvyšuje efektivitu využití vody, rostlina tak bude lépe fungovat v období horka a sucha.</w:t>
      </w:r>
    </w:p>
    <w:p w14:paraId="6D6B5649" w14:textId="08D25DA8" w:rsidR="00674528" w:rsidRPr="0010705F" w:rsidRDefault="00674528" w:rsidP="00EA1489">
      <w:r>
        <w:t>Zlepšuje transport vápníku. Výsledkem je vyšší obsah cukru, lepší skladovatelnost a těžší květ. Vápník je z velké části zodpovědný za konečnou hmotnost sklizně.</w:t>
      </w:r>
    </w:p>
    <w:p w14:paraId="49DA1519" w14:textId="77777777" w:rsidR="00674528" w:rsidRPr="0010705F" w:rsidRDefault="00EA1489" w:rsidP="00EA1489">
      <w:pPr>
        <w:pStyle w:val="Kop1"/>
      </w:pPr>
      <w:r>
        <w:lastRenderedPageBreak/>
        <w:t>Vysvětlení, jak křemík funguje</w:t>
      </w:r>
    </w:p>
    <w:p w14:paraId="4E682D2F" w14:textId="3ED279E1" w:rsidR="00674528" w:rsidRPr="0010705F" w:rsidRDefault="00674528" w:rsidP="00674528">
      <w:r>
        <w:t>Křemík se ukládá v epidermis jako mikroskopicky tenká vrstva tvořená křemíkem a celulózou, díky níž je buněčná stěna pevnější. Díky této ochranné vrstvě se odpařuje méně vlhkosti. Díky tomu je vrstva také pevnější, což ztěžuje průnik hmyzu a plísní.</w:t>
      </w:r>
    </w:p>
    <w:p w14:paraId="0D9A3A65" w14:textId="77777777" w:rsidR="00674528" w:rsidRPr="0010705F" w:rsidRDefault="00674528" w:rsidP="00674528"/>
    <w:p w14:paraId="70BEF1C1" w14:textId="77777777" w:rsidR="00674528" w:rsidRPr="0010705F" w:rsidRDefault="00674528" w:rsidP="00EA2672">
      <w:r>
        <w:t xml:space="preserve">Pro silné a zdravé rostliny se zvýšenou produkcí, kvalitnějším konečným produktem, zdravými kořeny, které mohou absorbovat maximum živin, používejte Silex. </w:t>
      </w:r>
    </w:p>
    <w:p w14:paraId="684D7ABD" w14:textId="64125773" w:rsidR="00674528" w:rsidRPr="0010705F" w:rsidRDefault="00674528" w:rsidP="002F1227">
      <w:r>
        <w:t>Tento produkt má velmi vysoký obsah kyseliny ortokřemičité, jediné vstřebatelné formy křemíku pro rostlinu!</w:t>
      </w:r>
    </w:p>
    <w:p w14:paraId="7F6A87C9" w14:textId="77777777" w:rsidR="00630856" w:rsidRPr="0010705F" w:rsidRDefault="00630856" w:rsidP="002F1227"/>
    <w:p w14:paraId="34E83623" w14:textId="77777777" w:rsidR="00630856" w:rsidRPr="0010705F" w:rsidRDefault="00630856" w:rsidP="002F1227">
      <w:r>
        <w:rPr>
          <w:noProof/>
        </w:rPr>
        <w:drawing>
          <wp:inline distT="0" distB="0" distL="0" distR="0" wp14:anchorId="2869222A" wp14:editId="64507DF9">
            <wp:extent cx="2982685" cy="1514357"/>
            <wp:effectExtent l="0" t="0" r="8255" b="0"/>
            <wp:docPr id="516335150" name="Afbeelding 1" descr="Afbeelding met tekst, fruit, Natuurlijke voed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35150" name="Afbeelding 1" descr="Afbeelding met tekst, fruit, Natuurlijke voeding, voedsel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233" cy="152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1A9F7" w14:textId="77777777" w:rsidR="002F1227" w:rsidRPr="0010705F" w:rsidRDefault="002F1227" w:rsidP="002F1227">
      <w:pPr>
        <w:pStyle w:val="Kop1"/>
      </w:pPr>
      <w:r>
        <w:t>Aplikace</w:t>
      </w:r>
    </w:p>
    <w:p w14:paraId="62924CFC" w14:textId="2EB1CC7E" w:rsidR="00674528" w:rsidRPr="0010705F" w:rsidRDefault="00674528" w:rsidP="00674528">
      <w:r>
        <w:t>Přípravek Silex používejte po celou dobu pěstování podle potřeby. V době stresu z horka, při zakořeňování a nasazování květů. Ale také zejména v obdobích, kdy mohou být aktivní plísně, například když rostlina vytvořila květy.</w:t>
      </w:r>
    </w:p>
    <w:p w14:paraId="3F52AFDA" w14:textId="77777777" w:rsidR="00160E91" w:rsidRPr="0010705F" w:rsidRDefault="00160E91" w:rsidP="00674528"/>
    <w:p w14:paraId="4FE9B0F6" w14:textId="0E02E1F0" w:rsidR="006E2D4B" w:rsidRPr="0010705F" w:rsidRDefault="006E2D4B" w:rsidP="00674528">
      <w:r>
        <w:t>Anatomie listu</w:t>
      </w:r>
    </w:p>
    <w:p w14:paraId="78101210" w14:textId="0B53EE0F" w:rsidR="0002192B" w:rsidRPr="0010705F" w:rsidRDefault="0002192B" w:rsidP="00674528">
      <w:r>
        <w:t>Kutikula</w:t>
      </w:r>
    </w:p>
    <w:p w14:paraId="179E8152" w14:textId="59844D8F" w:rsidR="0002192B" w:rsidRPr="0010705F" w:rsidRDefault="0002192B" w:rsidP="00674528">
      <w:r>
        <w:t>Horní epidermis</w:t>
      </w:r>
    </w:p>
    <w:p w14:paraId="24CF4D5C" w14:textId="5A92E3E5" w:rsidR="0002192B" w:rsidRPr="0010705F" w:rsidRDefault="0002192B" w:rsidP="00674528">
      <w:r>
        <w:t>Palisádové mezofylové buňky</w:t>
      </w:r>
    </w:p>
    <w:p w14:paraId="6C072A54" w14:textId="63B1E9A1" w:rsidR="0002192B" w:rsidRPr="0010705F" w:rsidRDefault="0002192B" w:rsidP="00674528">
      <w:r>
        <w:t>Xylém</w:t>
      </w:r>
    </w:p>
    <w:p w14:paraId="6D4D54AF" w14:textId="76FC8B48" w:rsidR="0002192B" w:rsidRPr="0010705F" w:rsidRDefault="0002192B" w:rsidP="00674528">
      <w:r>
        <w:t>Floém</w:t>
      </w:r>
    </w:p>
    <w:p w14:paraId="0F07BBB8" w14:textId="004E1DE7" w:rsidR="0002192B" w:rsidRPr="0010705F" w:rsidRDefault="0002192B" w:rsidP="00674528">
      <w:r>
        <w:t>Spodní epidermis</w:t>
      </w:r>
    </w:p>
    <w:p w14:paraId="09C5EC43" w14:textId="09D2E790" w:rsidR="0002192B" w:rsidRPr="0010705F" w:rsidRDefault="0002192B" w:rsidP="00674528">
      <w:r>
        <w:t>Houbovité mezofylové buňky</w:t>
      </w:r>
    </w:p>
    <w:p w14:paraId="0BF385EA" w14:textId="77777777" w:rsidR="0002192B" w:rsidRPr="0010705F" w:rsidRDefault="0002192B" w:rsidP="00674528"/>
    <w:p w14:paraId="07D024A4" w14:textId="77777777" w:rsidR="007E02D1" w:rsidRPr="0010705F" w:rsidRDefault="007E02D1" w:rsidP="007E02D1"/>
    <w:p w14:paraId="571A562F" w14:textId="3F051AF4" w:rsidR="007E02D1" w:rsidRPr="0002192B" w:rsidRDefault="007E02D1" w:rsidP="00126005">
      <w:pPr>
        <w:jc w:val="right"/>
      </w:pPr>
    </w:p>
    <w:sectPr w:rsidR="007E02D1" w:rsidRPr="000219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DDF9" w14:textId="77777777" w:rsidR="00713672" w:rsidRPr="0010705F" w:rsidRDefault="00713672" w:rsidP="00C44FAA">
      <w:pPr>
        <w:spacing w:after="0" w:line="240" w:lineRule="auto"/>
      </w:pPr>
      <w:r w:rsidRPr="0010705F">
        <w:separator/>
      </w:r>
    </w:p>
  </w:endnote>
  <w:endnote w:type="continuationSeparator" w:id="0">
    <w:p w14:paraId="2A8D9ADC" w14:textId="77777777" w:rsidR="00713672" w:rsidRPr="0010705F" w:rsidRDefault="00713672" w:rsidP="00C44FAA">
      <w:pPr>
        <w:spacing w:after="0" w:line="240" w:lineRule="auto"/>
      </w:pPr>
      <w:r w:rsidRPr="001070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BD77A" w14:textId="77777777" w:rsidR="00713672" w:rsidRPr="0010705F" w:rsidRDefault="00713672" w:rsidP="00C44FAA">
      <w:pPr>
        <w:spacing w:after="0" w:line="240" w:lineRule="auto"/>
      </w:pPr>
      <w:r w:rsidRPr="0010705F">
        <w:separator/>
      </w:r>
    </w:p>
  </w:footnote>
  <w:footnote w:type="continuationSeparator" w:id="0">
    <w:p w14:paraId="16B71B7D" w14:textId="77777777" w:rsidR="00713672" w:rsidRPr="0010705F" w:rsidRDefault="00713672" w:rsidP="00C44FAA">
      <w:pPr>
        <w:spacing w:after="0" w:line="240" w:lineRule="auto"/>
      </w:pPr>
      <w:r w:rsidRPr="0010705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C1E48" w14:textId="58FCE03A" w:rsidR="00C44FAA" w:rsidRPr="0010705F" w:rsidRDefault="004B71E6">
    <w:pPr>
      <w:pStyle w:val="Koptekst"/>
    </w:pPr>
    <w:r>
      <w:t xml:space="preserve">Text na webu CZ </w:t>
    </w:r>
    <w:r>
      <w:ptab w:relativeTo="margin" w:alignment="center" w:leader="none"/>
    </w:r>
    <w:r>
      <w:t>SILEX</w:t>
    </w:r>
    <w:r>
      <w:ptab w:relativeTo="margin" w:alignment="right" w:leader="none"/>
    </w:r>
    <w:r>
      <w:t xml:space="preserve">str. </w:t>
    </w:r>
    <w:r w:rsidR="006662A6" w:rsidRPr="0010705F">
      <w:fldChar w:fldCharType="begin"/>
    </w:r>
    <w:r w:rsidR="006662A6" w:rsidRPr="0010705F">
      <w:instrText>PAGE  \* Arabic  \* MERGEFORMAT</w:instrText>
    </w:r>
    <w:r w:rsidR="006662A6" w:rsidRPr="0010705F">
      <w:fldChar w:fldCharType="separate"/>
    </w:r>
    <w:r w:rsidR="006662A6" w:rsidRPr="0010705F">
      <w:t>1</w:t>
    </w:r>
    <w:r w:rsidR="006662A6" w:rsidRPr="0010705F">
      <w:fldChar w:fldCharType="end"/>
    </w:r>
    <w:r>
      <w:t xml:space="preserve"> / </w:t>
    </w:r>
    <w:fldSimple w:instr="NUMPAGES  \* Arabic  \* MERGEFORMAT">
      <w:r w:rsidR="006662A6" w:rsidRPr="0010705F"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5C0"/>
    <w:rsid w:val="0002192B"/>
    <w:rsid w:val="00027FF3"/>
    <w:rsid w:val="000725B7"/>
    <w:rsid w:val="00087FB4"/>
    <w:rsid w:val="0010705F"/>
    <w:rsid w:val="00121C46"/>
    <w:rsid w:val="00126005"/>
    <w:rsid w:val="00160E91"/>
    <w:rsid w:val="00182AAB"/>
    <w:rsid w:val="00186364"/>
    <w:rsid w:val="001A41D0"/>
    <w:rsid w:val="001E7A92"/>
    <w:rsid w:val="002077B9"/>
    <w:rsid w:val="00214B11"/>
    <w:rsid w:val="00215AC3"/>
    <w:rsid w:val="002B64F1"/>
    <w:rsid w:val="002D71CE"/>
    <w:rsid w:val="002E4F27"/>
    <w:rsid w:val="002F1227"/>
    <w:rsid w:val="0033388E"/>
    <w:rsid w:val="00351B29"/>
    <w:rsid w:val="003661CF"/>
    <w:rsid w:val="00372BED"/>
    <w:rsid w:val="00381AE9"/>
    <w:rsid w:val="003D1B59"/>
    <w:rsid w:val="00462F9A"/>
    <w:rsid w:val="004966AA"/>
    <w:rsid w:val="004B71E6"/>
    <w:rsid w:val="004F67A6"/>
    <w:rsid w:val="00567DB0"/>
    <w:rsid w:val="00596E83"/>
    <w:rsid w:val="00630856"/>
    <w:rsid w:val="006662A6"/>
    <w:rsid w:val="00674528"/>
    <w:rsid w:val="006B0D8F"/>
    <w:rsid w:val="006C7121"/>
    <w:rsid w:val="006E18CE"/>
    <w:rsid w:val="006E2D4B"/>
    <w:rsid w:val="00713672"/>
    <w:rsid w:val="007410D5"/>
    <w:rsid w:val="007E02D1"/>
    <w:rsid w:val="009C772E"/>
    <w:rsid w:val="009C78F0"/>
    <w:rsid w:val="00A17F72"/>
    <w:rsid w:val="00B006AD"/>
    <w:rsid w:val="00B069C7"/>
    <w:rsid w:val="00B22092"/>
    <w:rsid w:val="00B25C97"/>
    <w:rsid w:val="00B604DB"/>
    <w:rsid w:val="00B82D01"/>
    <w:rsid w:val="00BC64F1"/>
    <w:rsid w:val="00BE15C0"/>
    <w:rsid w:val="00C44FAA"/>
    <w:rsid w:val="00CA742A"/>
    <w:rsid w:val="00D10B69"/>
    <w:rsid w:val="00D95918"/>
    <w:rsid w:val="00DB5725"/>
    <w:rsid w:val="00DE5B23"/>
    <w:rsid w:val="00DE74E8"/>
    <w:rsid w:val="00DF5E52"/>
    <w:rsid w:val="00EA1489"/>
    <w:rsid w:val="00EA2672"/>
    <w:rsid w:val="00ED4858"/>
    <w:rsid w:val="00F1310A"/>
    <w:rsid w:val="00FB5B48"/>
    <w:rsid w:val="00FD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EA4F"/>
  <w15:chartTrackingRefBased/>
  <w15:docId w15:val="{73B91B1C-981E-407E-836E-9B2422CF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6E83"/>
    <w:rPr>
      <w:rFonts w:ascii="Myriad Pro" w:hAnsi="Myriad Pro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674528"/>
    <w:pPr>
      <w:keepNext/>
      <w:keepLines/>
      <w:spacing w:before="360" w:after="80"/>
      <w:outlineLvl w:val="0"/>
    </w:pPr>
    <w:rPr>
      <w:rFonts w:eastAsiaTheme="majorEastAsia" w:cstheme="majorBidi"/>
      <w:color w:val="275317" w:themeColor="accent6" w:themeShade="80"/>
      <w:sz w:val="24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2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1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1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1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1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1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1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1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4528"/>
    <w:rPr>
      <w:rFonts w:ascii="Myriad Pro" w:eastAsiaTheme="majorEastAsia" w:hAnsi="Myriad Pro" w:cstheme="majorBidi"/>
      <w:color w:val="275317" w:themeColor="accent6" w:themeShade="80"/>
      <w:sz w:val="24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72BED"/>
    <w:rPr>
      <w:rFonts w:asciiTheme="majorHAnsi" w:eastAsiaTheme="majorEastAsia" w:hAnsiTheme="majorHAnsi" w:cstheme="majorBidi"/>
      <w:b/>
      <w:color w:val="BF4E14" w:themeColor="accent2" w:themeShade="BF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1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15C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15C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15C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15C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15C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15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B25C97"/>
    <w:pPr>
      <w:spacing w:after="80" w:line="240" w:lineRule="auto"/>
      <w:contextualSpacing/>
    </w:pPr>
    <w:rPr>
      <w:rFonts w:eastAsiaTheme="majorEastAsia" w:cstheme="majorBidi"/>
      <w:b/>
      <w:color w:val="275317" w:themeColor="accent6" w:themeShade="80"/>
      <w:spacing w:val="-10"/>
      <w:kern w:val="28"/>
      <w:sz w:val="2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5C97"/>
    <w:rPr>
      <w:rFonts w:ascii="Myriad Pro" w:eastAsiaTheme="majorEastAsia" w:hAnsi="Myriad Pro" w:cstheme="majorBidi"/>
      <w:b/>
      <w:color w:val="275317" w:themeColor="accent6" w:themeShade="80"/>
      <w:spacing w:val="-10"/>
      <w:kern w:val="28"/>
      <w:sz w:val="28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1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1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15C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15C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15C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1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15C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15C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C4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4FAA"/>
  </w:style>
  <w:style w:type="paragraph" w:styleId="Voettekst">
    <w:name w:val="footer"/>
    <w:basedOn w:val="Standaard"/>
    <w:link w:val="VoettekstChar"/>
    <w:uiPriority w:val="99"/>
    <w:unhideWhenUsed/>
    <w:rsid w:val="00C44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4FAA"/>
  </w:style>
  <w:style w:type="paragraph" w:styleId="Geenafstand">
    <w:name w:val="No Spacing"/>
    <w:uiPriority w:val="1"/>
    <w:qFormat/>
    <w:rsid w:val="00B22092"/>
    <w:pPr>
      <w:spacing w:after="0" w:line="240" w:lineRule="auto"/>
    </w:pPr>
    <w:rPr>
      <w:rFonts w:ascii="Myriad Pro" w:hAnsi="Myriad Pro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D48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D485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D4858"/>
    <w:rPr>
      <w:rFonts w:ascii="Myriad Pro" w:hAnsi="Myriad Pro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D48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D4858"/>
    <w:rPr>
      <w:rFonts w:ascii="Myriad Pro" w:hAnsi="Myriad Pro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10705F"/>
    <w:pPr>
      <w:spacing w:after="0" w:line="240" w:lineRule="auto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HSM Vertaalbureau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Hiltrud Scheeren-Martens</dc:creator>
  <cp:keywords/>
  <dc:description/>
  <cp:lastModifiedBy>Hiltrud Scheeren-Martens</cp:lastModifiedBy>
  <cp:revision>3</cp:revision>
  <dcterms:created xsi:type="dcterms:W3CDTF">2024-04-02T13:44:00Z</dcterms:created>
  <dcterms:modified xsi:type="dcterms:W3CDTF">2024-04-02T13:44:00Z</dcterms:modified>
</cp:coreProperties>
</file>